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-682625</wp:posOffset>
            </wp:positionH>
            <wp:positionV relativeFrom="paragraph">
              <wp:posOffset>-592455</wp:posOffset>
            </wp:positionV>
            <wp:extent cx="7522845" cy="356108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12" r="-6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tLeast" w:line="0"/>
        <w:ind w:left="0" w:right="12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80"/>
          <w:sz w:val="32"/>
          <w:szCs w:val="32"/>
        </w:rPr>
        <w:t xml:space="preserve">Regulamin konkursu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80"/>
          <w:sz w:val="32"/>
          <w:szCs w:val="32"/>
        </w:rPr>
        <w:t xml:space="preserve">plastycznego dla dzieci </w:t>
      </w:r>
    </w:p>
    <w:p>
      <w:pPr>
        <w:pStyle w:val="Normal"/>
        <w:bidi w:val="0"/>
        <w:spacing w:lineRule="atLeast" w:line="0"/>
        <w:ind w:left="0" w:right="12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8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80"/>
          <w:sz w:val="32"/>
          <w:szCs w:val="32"/>
        </w:rPr>
      </w:r>
    </w:p>
    <w:p>
      <w:pPr>
        <w:pStyle w:val="Normal"/>
        <w:bidi w:val="0"/>
        <w:spacing w:lineRule="atLeast" w:line="0"/>
        <w:ind w:left="0" w:right="120" w:hanging="0"/>
        <w:jc w:val="center"/>
        <w:rPr>
          <w:color w:val="C9211E"/>
          <w:sz w:val="44"/>
          <w:szCs w:val="44"/>
          <w:u w:val="singl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C9211E"/>
          <w:sz w:val="44"/>
          <w:szCs w:val="44"/>
          <w:u w:val="single"/>
        </w:rPr>
        <w:t>pt. „Miś z przyszłości”</w:t>
      </w:r>
    </w:p>
    <w:p>
      <w:pPr>
        <w:pStyle w:val="Normal"/>
        <w:bidi w:val="0"/>
        <w:spacing w:lineRule="atLeast" w:line="0"/>
        <w:ind w:left="0" w:right="12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8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80"/>
          <w:sz w:val="32"/>
          <w:szCs w:val="32"/>
        </w:rPr>
      </w:r>
    </w:p>
    <w:p>
      <w:pPr>
        <w:pStyle w:val="Normal"/>
        <w:bidi w:val="0"/>
        <w:spacing w:lineRule="auto" w:line="228"/>
        <w:ind w:left="0" w:right="12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80"/>
          <w:sz w:val="32"/>
          <w:szCs w:val="32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80"/>
          <w:sz w:val="32"/>
          <w:szCs w:val="32"/>
          <w:u w:val="none"/>
        </w:rPr>
        <w:t>w ramach akcji „Bydgoszcz czyta Małemu Misiowi” edycja VI</w:t>
      </w:r>
    </w:p>
    <w:p>
      <w:pPr>
        <w:pStyle w:val="Normal"/>
        <w:bidi w:val="0"/>
        <w:spacing w:lineRule="auto" w:line="228"/>
        <w:ind w:left="0" w:right="12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80"/>
          <w:sz w:val="32"/>
          <w:szCs w:val="32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80"/>
          <w:sz w:val="32"/>
          <w:szCs w:val="32"/>
          <w:u w:val="none"/>
        </w:rPr>
      </w:r>
    </w:p>
    <w:p>
      <w:pPr>
        <w:pStyle w:val="Normal"/>
        <w:bidi w:val="0"/>
        <w:spacing w:lineRule="auto" w:line="228"/>
        <w:ind w:left="0" w:right="12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80"/>
          <w:sz w:val="32"/>
          <w:szCs w:val="32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80"/>
          <w:sz w:val="32"/>
          <w:szCs w:val="32"/>
          <w:u w:val="none"/>
        </w:rPr>
      </w:r>
    </w:p>
    <w:p>
      <w:pPr>
        <w:pStyle w:val="Normal"/>
        <w:bidi w:val="0"/>
        <w:jc w:val="center"/>
        <w:rPr/>
      </w:pPr>
      <w:r>
        <w:rPr/>
      </w:r>
    </w:p>
    <w:p>
      <w:pPr>
        <w:pStyle w:val="Tretekstu"/>
        <w:bidi w:val="0"/>
        <w:spacing w:lineRule="auto" w:line="240" w:before="0" w:after="0"/>
        <w:jc w:val="left"/>
        <w:rPr/>
      </w:pPr>
      <w:r>
        <w:rPr>
          <w:rStyle w:val="Strong"/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1. </w:t>
      </w:r>
      <w:r>
        <w:rPr>
          <w:rStyle w:val="Strong"/>
          <w:rFonts w:cs="Times New Roman" w:ascii="Times New Roman" w:hAnsi="Times New Roman"/>
          <w:i w:val="false"/>
          <w:iCs w:val="false"/>
          <w:sz w:val="28"/>
          <w:szCs w:val="28"/>
        </w:rPr>
        <w:t>Cele Konkursu</w:t>
      </w:r>
    </w:p>
    <w:p>
      <w:pPr>
        <w:pStyle w:val="Tretekstu"/>
        <w:bidi w:val="0"/>
        <w:spacing w:lineRule="auto" w:line="240" w:before="0" w:after="0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Celem konkursu jest: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1414" w:leader="none"/>
        </w:tabs>
        <w:bidi w:val="0"/>
        <w:spacing w:lineRule="auto" w:line="240" w:before="0" w:after="0"/>
        <w:ind w:left="707" w:right="0" w:hanging="283"/>
        <w:rPr>
          <w:rFonts w:ascii="Times New Roman" w:hAnsi="Times New Roman" w:eastAsia="SimSun" w:cs="Times New Roman"/>
          <w:color w:val="auto"/>
          <w:kern w:val="2"/>
          <w:sz w:val="28"/>
          <w:szCs w:val="28"/>
          <w:lang w:val="pl-PL" w:eastAsia="zh-CN" w:bidi="hi-IN"/>
        </w:rPr>
      </w:pP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lang w:val="pl-PL" w:eastAsia="zh-CN" w:bidi="hi-IN"/>
        </w:rPr>
        <w:t>Pobudzenie wyobraźni i rozwijanie uzdolnień plastycznych dzieci w wieku przedszkolnym.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1414" w:leader="none"/>
        </w:tabs>
        <w:bidi w:val="0"/>
        <w:spacing w:lineRule="auto" w:line="240" w:before="0" w:after="0"/>
        <w:ind w:left="707" w:right="0" w:hanging="283"/>
        <w:rPr>
          <w:rFonts w:ascii="Times New Roman" w:hAnsi="Times New Roman" w:eastAsia="SimSun" w:cs="Times New Roman"/>
          <w:color w:val="auto"/>
          <w:kern w:val="2"/>
          <w:sz w:val="28"/>
          <w:szCs w:val="28"/>
          <w:lang w:val="pl-PL" w:eastAsia="zh-CN" w:bidi="hi-IN"/>
        </w:rPr>
      </w:pP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lang w:val="pl-PL" w:eastAsia="zh-CN" w:bidi="hi-IN"/>
        </w:rPr>
        <w:t>Rozwijanie wrażliwości estetycznej.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1414" w:leader="none"/>
        </w:tabs>
        <w:bidi w:val="0"/>
        <w:spacing w:lineRule="auto" w:line="240" w:before="0" w:after="0"/>
        <w:ind w:left="707" w:right="0" w:hanging="283"/>
        <w:rPr>
          <w:rFonts w:ascii="Times New Roman" w:hAnsi="Times New Roman" w:eastAsia="SimSun" w:cs="Times New Roman"/>
          <w:color w:val="auto"/>
          <w:kern w:val="2"/>
          <w:sz w:val="28"/>
          <w:szCs w:val="28"/>
          <w:lang w:val="pl-PL" w:eastAsia="zh-CN" w:bidi="hi-IN"/>
        </w:rPr>
      </w:pP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lang w:val="pl-PL" w:eastAsia="zh-CN" w:bidi="hi-IN"/>
        </w:rPr>
        <w:t>Prezentacja możliwości twórczych dzieci w dziedzinie plastyki.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838" w:leader="none"/>
        </w:tabs>
        <w:bidi w:val="0"/>
        <w:spacing w:lineRule="auto" w:line="240" w:before="0" w:after="0"/>
        <w:ind w:left="1131" w:right="0" w:hanging="0"/>
        <w:rPr/>
      </w:pPr>
      <w:r>
        <w:rPr/>
      </w:r>
    </w:p>
    <w:p>
      <w:pPr>
        <w:pStyle w:val="Tretekstu"/>
        <w:bidi w:val="0"/>
        <w:spacing w:lineRule="auto" w:line="240" w:before="0" w:after="0"/>
        <w:jc w:val="left"/>
        <w:rPr/>
      </w:pPr>
      <w:r>
        <w:rPr>
          <w:rStyle w:val="Strong"/>
          <w:rFonts w:cs="Times New Roman" w:ascii="Times New Roman" w:hAnsi="Times New Roman"/>
          <w:sz w:val="28"/>
          <w:szCs w:val="28"/>
        </w:rPr>
        <w:t>2. Organizatorzy Konkursu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1414" w:leader="none"/>
        </w:tabs>
        <w:bidi w:val="0"/>
        <w:spacing w:lineRule="auto" w:line="240" w:before="0" w:after="0"/>
        <w:ind w:left="707" w:right="0" w:hanging="283"/>
        <w:rPr/>
      </w:pPr>
      <w:r>
        <w:rPr>
          <w:rFonts w:cs="Times New Roman" w:ascii="Times New Roman" w:hAnsi="Times New Roman"/>
          <w:sz w:val="28"/>
          <w:szCs w:val="28"/>
        </w:rPr>
        <w:t xml:space="preserve">Organizatorami konkursu są: </w:t>
      </w: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lang w:val="pl-PL" w:eastAsia="zh-CN" w:bidi="hi-IN"/>
        </w:rPr>
        <w:t>Przedszkole nr 80 „Królestwo Maciusia”                     i Przedszkole Niepubliczne „Bajkolandia” w Bydgoszczy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1414" w:leader="none"/>
        </w:tabs>
        <w:bidi w:val="0"/>
        <w:spacing w:lineRule="auto" w:line="240" w:before="0" w:after="0"/>
        <w:ind w:left="707" w:right="0" w:hanging="283"/>
        <w:jc w:val="left"/>
        <w:rPr/>
      </w:pP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</w:rPr>
        <w:t>Partnerzy i sponsorzy nagród: GREGSOFT GROUP, Bydgoska Szkoła Wyższa, Fabryka Sportu i Rekreacji, Firma Handlowa Inga, Księgarnia Arabeska,  Manufaktura Słodyczy „Karmelowa Kraina”, Centrum Zabaw                     i Edukacji Złoty Smoczek, Fundacja Dla Życia i Zdrowia, Biuro Nieruchomości ART CENTRUM, Dom Dziennego Pobytu „Kapuściska”, MAC kompleksowe rozwiązania dla edukacji, Kino Helios, Zonda Aero, Bliżej Przedszkola, Uniwersytet Kazimierza Wielkiego, Filharmonia Pomorska                        im. Ignacego Paderewskiego w Bydgoszczy, Fit&amp;Sport Studio, Mediart Pozycjonowanie, Muzeum Okręgowe im. Leona Wyczółkowskiego                               w Bydgoszczy, Tata Młodego Cukrzyka, Baloniarki, Funimki, VR World (salon wirtualnej rzeczywistości), Sala Zabaw Pikobelo, Dekor-24.pl, Pan Miłosz, Zagroda Edukacyjna w Kozielcu, Fit Dance Studio, Klub Sportowy Jastrzębie, Kogel – Mogel Kawiarnia, Leśny Park Kultury i Wypoczynku „Myślęcinek”, O2 Studio – fizjoterapia i sensoryka, Szkoła Tańca Bailamos, Public Transport Service, Nadleśnictwo Żołędowo, Państwowa Inspekcja Sanitarna, Pani Logopeda Specjalistyczny Gabinet Neurologopedyczny Agnieszka Piasecka, Strefa Mindfullness.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838" w:leader="none"/>
        </w:tabs>
        <w:bidi w:val="0"/>
        <w:spacing w:lineRule="auto" w:line="240" w:before="0" w:after="0"/>
        <w:ind w:left="707" w:right="0" w:hanging="0"/>
        <w:jc w:val="left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Tretekstu"/>
        <w:tabs>
          <w:tab w:val="clear" w:pos="709"/>
          <w:tab w:val="left" w:pos="1414" w:leader="none"/>
        </w:tabs>
        <w:bidi w:val="0"/>
        <w:spacing w:lineRule="auto" w:line="240" w:before="0" w:after="0"/>
        <w:ind w:left="707" w:right="0" w:hanging="283"/>
        <w:rPr/>
      </w:pPr>
      <w:r>
        <w:rPr/>
      </w:r>
    </w:p>
    <w:p>
      <w:pPr>
        <w:pStyle w:val="Tretekstu"/>
        <w:bidi w:val="0"/>
        <w:spacing w:lineRule="auto" w:line="240" w:before="0" w:after="0"/>
        <w:jc w:val="left"/>
        <w:rPr/>
      </w:pPr>
      <w:r>
        <w:rPr>
          <w:rStyle w:val="Strong"/>
          <w:rFonts w:cs="Times New Roman" w:ascii="Times New Roman" w:hAnsi="Times New Roman"/>
          <w:sz w:val="28"/>
          <w:szCs w:val="28"/>
        </w:rPr>
        <w:t>3. Założenia organizacyjne: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1414" w:leader="none"/>
        </w:tabs>
        <w:bidi w:val="0"/>
        <w:spacing w:lineRule="auto" w:line="240" w:before="0" w:after="0"/>
        <w:ind w:left="707" w:right="0" w:hanging="283"/>
        <w:rPr/>
      </w:pPr>
      <w:r>
        <w:rPr>
          <w:rFonts w:cs="Times New Roman" w:ascii="Times New Roman" w:hAnsi="Times New Roman"/>
          <w:sz w:val="28"/>
          <w:szCs w:val="28"/>
        </w:rPr>
        <w:t xml:space="preserve">Konkurs przeznaczony jest dla dzieci przedszkolnych w wieku </w:t>
      </w: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lang w:val="pl-PL" w:eastAsia="zh-CN" w:bidi="hi-IN"/>
        </w:rPr>
        <w:t>3-6 lat.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240" w:before="0" w:after="0"/>
        <w:rPr/>
      </w:pP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lang w:val="pl-PL" w:eastAsia="zh-CN" w:bidi="hi-IN"/>
        </w:rPr>
        <w:t>Zadaniem dzieci jest przygotowanie pracy plastycznej na podany przez organizatora temat. Format pracy</w:t>
      </w:r>
      <w:r>
        <w:rPr>
          <w:rFonts w:eastAsia="SimSun" w:cs="Times New Roman" w:ascii="Times New Roman" w:hAnsi="Times New Roman"/>
          <w:b/>
          <w:bCs/>
          <w:color w:val="auto"/>
          <w:kern w:val="2"/>
          <w:sz w:val="28"/>
          <w:szCs w:val="28"/>
          <w:lang w:val="pl-PL" w:eastAsia="zh-CN" w:bidi="hi-IN"/>
        </w:rPr>
        <w:t xml:space="preserve"> A4. Technika wykonania pracy dowolna.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240" w:before="0" w:after="0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Przedszkole może 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pl-PL" w:eastAsia="zh-CN" w:bidi="hi-IN"/>
        </w:rPr>
        <w:t>nadesłać</w:t>
      </w:r>
      <w:r>
        <w:rPr>
          <w:rFonts w:eastAsia="SimSun" w:cs="Times New Roman" w:ascii="Times New Roman" w:hAnsi="Times New Roman"/>
          <w:b/>
          <w:bCs/>
          <w:color w:val="auto"/>
          <w:kern w:val="2"/>
          <w:sz w:val="28"/>
          <w:szCs w:val="28"/>
          <w:lang w:val="pl-PL" w:eastAsia="zh-CN" w:bidi="hi-IN"/>
        </w:rPr>
        <w:t xml:space="preserve"> maksymalnie 3 prace, dlatego też spośród wszystkich złożonych w danym przedszkolu prac zostaną wybrane 3,     które przejdą do międzyprzedszkolnego etapu konkursu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.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240" w:before="0" w:after="0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30"/>
          <w:szCs w:val="30"/>
        </w:rPr>
      </w:pPr>
      <w:r>
        <w:rPr>
          <w:rFonts w:eastAsia="SimSun" w:cs="Times New Roman" w:ascii="Times New Roman" w:hAnsi="Times New Roman"/>
          <w:b/>
          <w:bCs/>
          <w:i w:val="false"/>
          <w:iCs w:val="false"/>
          <w:color w:val="auto"/>
          <w:kern w:val="2"/>
          <w:sz w:val="30"/>
          <w:szCs w:val="30"/>
          <w:lang w:val="pl-PL" w:eastAsia="zh-CN" w:bidi="hi-IN"/>
        </w:rPr>
        <w:t xml:space="preserve">Prace muszą być na odwrocie czytelnie opisane: 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707" w:leader="none"/>
        </w:tabs>
        <w:bidi w:val="0"/>
        <w:spacing w:lineRule="auto" w:line="240" w:before="0" w:after="0"/>
        <w:ind w:left="0" w:right="0" w:hanging="0"/>
        <w:rPr>
          <w:rFonts w:ascii="Times New Roman" w:hAnsi="Times New Roman" w:eastAsia="SimSun" w:cs="Times New Roman"/>
          <w:b/>
          <w:b/>
          <w:bCs/>
          <w:i w:val="false"/>
          <w:i w:val="false"/>
          <w:iCs w:val="false"/>
          <w:color w:val="auto"/>
          <w:kern w:val="2"/>
          <w:sz w:val="30"/>
          <w:szCs w:val="30"/>
          <w:lang w:val="pl-PL" w:eastAsia="zh-CN" w:bidi="hi-IN"/>
        </w:rPr>
      </w:pPr>
      <w:r>
        <w:rPr>
          <w:rFonts w:eastAsia="SimSun" w:cs="Times New Roman" w:ascii="Times New Roman" w:hAnsi="Times New Roman"/>
          <w:b/>
          <w:bCs/>
          <w:i w:val="false"/>
          <w:iCs w:val="false"/>
          <w:color w:val="auto"/>
          <w:kern w:val="2"/>
          <w:sz w:val="30"/>
          <w:szCs w:val="30"/>
          <w:lang w:val="pl-PL" w:eastAsia="zh-CN" w:bidi="hi-IN"/>
        </w:rPr>
        <w:tab/>
        <w:tab/>
        <w:t>- imię, nazwisko i wiek dziecka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707" w:leader="none"/>
        </w:tabs>
        <w:bidi w:val="0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30"/>
          <w:szCs w:val="3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30"/>
          <w:szCs w:val="30"/>
        </w:rPr>
        <w:t xml:space="preserve">         </w:t>
      </w:r>
      <w:r>
        <w:rPr>
          <w:rFonts w:cs="Times New Roman" w:ascii="Times New Roman" w:hAnsi="Times New Roman"/>
          <w:b/>
          <w:bCs/>
          <w:i w:val="false"/>
          <w:iCs w:val="false"/>
          <w:sz w:val="30"/>
          <w:szCs w:val="30"/>
        </w:rPr>
        <w:t>- pełna nazwa przedszkola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707" w:leader="none"/>
        </w:tabs>
        <w:bidi w:val="0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30"/>
          <w:szCs w:val="3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30"/>
          <w:szCs w:val="30"/>
        </w:rPr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707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30"/>
          <w:szCs w:val="3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30"/>
          <w:szCs w:val="30"/>
        </w:rPr>
        <w:t xml:space="preserve">       </w:t>
      </w:r>
      <w:r>
        <w:rPr>
          <w:rFonts w:cs="Times New Roman" w:ascii="Times New Roman" w:hAnsi="Times New Roman"/>
          <w:b/>
          <w:bCs/>
          <w:i w:val="false"/>
          <w:iCs w:val="false"/>
          <w:color w:val="C9211E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color w:val="C9211E"/>
          <w:sz w:val="30"/>
          <w:szCs w:val="30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color w:val="C9211E"/>
          <w:sz w:val="30"/>
          <w:szCs w:val="30"/>
          <w:u w:val="single"/>
        </w:rPr>
        <w:t xml:space="preserve">i złożone do koordynatora projektu p. Małgorzaty Racławskiej </w:t>
      </w:r>
      <w:r>
        <w:rPr>
          <w:rFonts w:cs="Times New Roman" w:ascii="Times New Roman" w:hAnsi="Times New Roman"/>
          <w:b/>
          <w:bCs/>
          <w:i w:val="false"/>
          <w:iCs w:val="false"/>
          <w:color w:val="C9211E"/>
          <w:sz w:val="30"/>
          <w:szCs w:val="30"/>
          <w:u w:val="none"/>
        </w:rPr>
        <w:t xml:space="preserve">    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707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C9211E"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C9211E"/>
          <w:sz w:val="30"/>
          <w:szCs w:val="30"/>
          <w:u w:val="none"/>
        </w:rPr>
        <w:t xml:space="preserve">         </w:t>
      </w:r>
      <w:r>
        <w:rPr>
          <w:rFonts w:cs="Times New Roman" w:ascii="Times New Roman" w:hAnsi="Times New Roman"/>
          <w:b/>
          <w:bCs/>
          <w:i w:val="false"/>
          <w:iCs w:val="false"/>
          <w:color w:val="C9211E"/>
          <w:sz w:val="30"/>
          <w:szCs w:val="30"/>
          <w:u w:val="single"/>
        </w:rPr>
        <w:t>do dnia 03.04.2023 (poniedziałek).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707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C9211E"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C9211E"/>
          <w:sz w:val="30"/>
          <w:szCs w:val="30"/>
          <w:u w:val="single"/>
        </w:rPr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lineRule="auto" w:line="240" w:before="0" w:after="0"/>
        <w:rPr>
          <w:rFonts w:ascii="Times New Roman" w:hAnsi="Times New Roman" w:eastAsia="SimSu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8"/>
          <w:szCs w:val="28"/>
          <w:lang w:val="pl-PL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lang w:val="pl-PL" w:eastAsia="zh-CN" w:bidi="hi-IN"/>
        </w:rPr>
        <w:t>Konkurs rozpatrywany będzie w dwóch kategoriach wiekowych: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491" w:leader="none"/>
        </w:tabs>
        <w:bidi w:val="0"/>
        <w:spacing w:lineRule="auto" w:line="240" w:before="0" w:after="0"/>
        <w:ind w:left="784" w:right="0" w:hanging="0"/>
        <w:rPr>
          <w:rFonts w:ascii="Times New Roman" w:hAnsi="Times New Roman" w:eastAsia="SimSun" w:cs="Times New Roman"/>
          <w:b/>
          <w:b/>
          <w:bCs/>
          <w:i w:val="false"/>
          <w:i w:val="false"/>
          <w:iCs w:val="false"/>
          <w:color w:val="auto"/>
          <w:kern w:val="2"/>
          <w:sz w:val="28"/>
          <w:szCs w:val="28"/>
          <w:lang w:val="pl-PL" w:eastAsia="zh-CN" w:bidi="hi-IN"/>
        </w:rPr>
      </w:pPr>
      <w:r>
        <w:rPr>
          <w:rFonts w:eastAsia="SimSun" w:cs="Times New Roman" w:ascii="Times New Roman" w:hAnsi="Times New Roman"/>
          <w:b/>
          <w:bCs/>
          <w:i w:val="false"/>
          <w:iCs w:val="false"/>
          <w:color w:val="auto"/>
          <w:kern w:val="2"/>
          <w:sz w:val="28"/>
          <w:szCs w:val="28"/>
          <w:lang w:val="pl-PL" w:eastAsia="zh-CN" w:bidi="hi-IN"/>
        </w:rPr>
        <w:t>+ 3,4 latki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491" w:leader="none"/>
        </w:tabs>
        <w:bidi w:val="0"/>
        <w:spacing w:lineRule="auto" w:line="240" w:before="0" w:after="0"/>
        <w:ind w:left="784" w:right="0" w:hanging="0"/>
        <w:rPr>
          <w:rFonts w:ascii="Times New Roman" w:hAnsi="Times New Roman" w:eastAsia="SimSun" w:cs="Times New Roman"/>
          <w:b/>
          <w:b/>
          <w:bCs/>
          <w:i w:val="false"/>
          <w:i w:val="false"/>
          <w:iCs w:val="false"/>
          <w:color w:val="auto"/>
          <w:kern w:val="2"/>
          <w:sz w:val="28"/>
          <w:szCs w:val="28"/>
          <w:lang w:val="pl-PL" w:eastAsia="zh-CN" w:bidi="hi-IN"/>
        </w:rPr>
      </w:pPr>
      <w:r>
        <w:rPr>
          <w:rFonts w:eastAsia="SimSun" w:cs="Times New Roman" w:ascii="Times New Roman" w:hAnsi="Times New Roman"/>
          <w:b/>
          <w:bCs/>
          <w:i w:val="false"/>
          <w:iCs w:val="false"/>
          <w:color w:val="auto"/>
          <w:kern w:val="2"/>
          <w:sz w:val="28"/>
          <w:szCs w:val="28"/>
          <w:lang w:val="pl-PL" w:eastAsia="zh-CN" w:bidi="hi-IN"/>
        </w:rPr>
        <w:t>+ 5,6 latki.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097" w:leader="none"/>
        </w:tabs>
        <w:bidi w:val="0"/>
        <w:spacing w:lineRule="auto" w:line="240" w:before="0" w:after="0"/>
        <w:ind w:left="836" w:right="668" w:hanging="360"/>
        <w:rPr>
          <w:rFonts w:ascii="Times New Roman" w:hAnsi="Times New Roman" w:eastAsia="SimSun" w:cs="Times New Roman"/>
          <w:b w:val="false"/>
          <w:b w:val="false"/>
          <w:bCs w:val="false"/>
          <w:i w:val="false"/>
          <w:i w:val="false"/>
          <w:iCs w:val="false"/>
          <w:color w:val="auto"/>
          <w:spacing w:val="-2"/>
          <w:kern w:val="2"/>
          <w:sz w:val="28"/>
          <w:szCs w:val="28"/>
          <w:lang w:val="pl-PL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olor w:val="auto"/>
          <w:spacing w:val="-2"/>
          <w:kern w:val="2"/>
          <w:sz w:val="28"/>
          <w:szCs w:val="28"/>
          <w:lang w:val="pl-PL" w:eastAsia="zh-CN" w:bidi="hi-IN"/>
        </w:rPr>
        <w:t>Z każdej kategorii zostaną wytypowane dzieci, które zajmą I, II i III miejsce.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097" w:leader="none"/>
        </w:tabs>
        <w:bidi w:val="0"/>
        <w:spacing w:lineRule="auto" w:line="240" w:before="0" w:after="0"/>
        <w:ind w:left="836" w:right="668" w:hanging="360"/>
        <w:rPr>
          <w:rFonts w:ascii="Times New Roman" w:hAnsi="Times New Roman" w:eastAsia="SimSun" w:cs="Times New Roman"/>
          <w:b w:val="false"/>
          <w:b w:val="false"/>
          <w:bCs w:val="false"/>
          <w:i w:val="false"/>
          <w:i w:val="false"/>
          <w:iCs w:val="false"/>
          <w:color w:val="auto"/>
          <w:spacing w:val="-2"/>
          <w:kern w:val="2"/>
          <w:sz w:val="28"/>
          <w:szCs w:val="28"/>
          <w:lang w:val="pl-PL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olor w:val="auto"/>
          <w:spacing w:val="-2"/>
          <w:kern w:val="2"/>
          <w:sz w:val="28"/>
          <w:szCs w:val="28"/>
          <w:lang w:val="pl-PL" w:eastAsia="zh-CN" w:bidi="hi-IN"/>
        </w:rPr>
        <w:t>Organizator zastrzega sobie prawo do dowolnej liczby wyróżnień                        w konkursie dla pozostałych uczestników w zależności od głosowania jury.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097" w:leader="none"/>
        </w:tabs>
        <w:bidi w:val="0"/>
        <w:spacing w:lineRule="auto" w:line="240" w:before="0" w:after="0"/>
        <w:ind w:left="836" w:right="668" w:hanging="360"/>
        <w:rPr/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olor w:val="auto"/>
          <w:spacing w:val="-2"/>
          <w:kern w:val="2"/>
          <w:sz w:val="28"/>
          <w:szCs w:val="28"/>
          <w:lang w:val="pl-PL" w:eastAsia="zh-CN" w:bidi="hi-IN"/>
        </w:rPr>
        <w:t xml:space="preserve">Do każdej pracy wytypowanej do etapu międzyprzedszkolnego należy dołączyć podpisaną przez rodzica zgodę </w:t>
      </w: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olor w:val="auto"/>
          <w:spacing w:val="-3"/>
          <w:kern w:val="2"/>
          <w:sz w:val="28"/>
          <w:szCs w:val="28"/>
          <w:lang w:val="pl-PL" w:eastAsia="zh-CN" w:bidi="hi-IN"/>
        </w:rPr>
        <w:t xml:space="preserve">na </w:t>
      </w: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olor w:val="auto"/>
          <w:spacing w:val="-2"/>
          <w:kern w:val="2"/>
          <w:sz w:val="28"/>
          <w:szCs w:val="28"/>
          <w:lang w:val="pl-PL" w:eastAsia="zh-CN" w:bidi="hi-IN"/>
        </w:rPr>
        <w:t xml:space="preserve">udział w konkursie, zgodę            </w:t>
      </w: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olor w:val="auto"/>
          <w:spacing w:val="-3"/>
          <w:kern w:val="2"/>
          <w:sz w:val="28"/>
          <w:szCs w:val="28"/>
          <w:lang w:val="pl-PL" w:eastAsia="zh-CN" w:bidi="hi-IN"/>
        </w:rPr>
        <w:t xml:space="preserve">na </w:t>
      </w: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olor w:val="auto"/>
          <w:spacing w:val="-2"/>
          <w:kern w:val="2"/>
          <w:sz w:val="28"/>
          <w:szCs w:val="28"/>
          <w:lang w:val="pl-PL" w:eastAsia="zh-CN" w:bidi="hi-IN"/>
        </w:rPr>
        <w:t>przetwarzanie danych osobowych oraz publikację pracy dziecka,                  a także z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auto"/>
          <w:spacing w:val="-2"/>
          <w:kern w:val="2"/>
          <w:sz w:val="28"/>
          <w:szCs w:val="28"/>
          <w:lang w:val="pl-PL" w:eastAsia="zh-CN" w:bidi="hi-IN"/>
        </w:rPr>
        <w:t>głoszenie do konkursu plastycznego „ Miś z przyszłości”</w:t>
      </w: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olor w:val="auto"/>
          <w:spacing w:val="-2"/>
          <w:kern w:val="2"/>
          <w:sz w:val="28"/>
          <w:szCs w:val="28"/>
          <w:lang w:val="pl-PL" w:eastAsia="zh-CN" w:bidi="hi-IN"/>
        </w:rPr>
        <w:t>.</w:t>
      </w:r>
    </w:p>
    <w:p>
      <w:pPr>
        <w:pStyle w:val="ListParagraph"/>
        <w:tabs>
          <w:tab w:val="clear" w:pos="709"/>
          <w:tab w:val="left" w:pos="1097" w:leader="none"/>
        </w:tabs>
        <w:bidi w:val="0"/>
        <w:spacing w:lineRule="auto" w:line="240" w:before="0" w:after="0"/>
        <w:ind w:left="836" w:right="668" w:hanging="360"/>
        <w:rPr>
          <w:rFonts w:ascii="Times New Roman" w:hAnsi="Times New Roman" w:eastAsia="SimSun" w:cs="Times New Roman"/>
          <w:b w:val="false"/>
          <w:b w:val="false"/>
          <w:bCs w:val="false"/>
          <w:i w:val="false"/>
          <w:i w:val="false"/>
          <w:iCs w:val="false"/>
          <w:color w:val="auto"/>
          <w:spacing w:val="-2"/>
          <w:kern w:val="2"/>
          <w:sz w:val="28"/>
          <w:szCs w:val="28"/>
          <w:lang w:val="pl-PL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i w:val="false"/>
          <w:iCs w:val="false"/>
          <w:color w:val="auto"/>
          <w:spacing w:val="-2"/>
          <w:kern w:val="2"/>
          <w:sz w:val="28"/>
          <w:szCs w:val="28"/>
          <w:lang w:val="pl-PL" w:eastAsia="zh-CN" w:bidi="hi-IN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521" w:leader="none"/>
        </w:tabs>
        <w:bidi w:val="0"/>
        <w:spacing w:lineRule="auto" w:line="240" w:before="0" w:after="0"/>
        <w:ind w:left="1260" w:right="668" w:hanging="0"/>
        <w:rPr/>
      </w:pPr>
      <w:r>
        <w:rPr/>
      </w:r>
    </w:p>
    <w:p>
      <w:pPr>
        <w:pStyle w:val="Tretekstu"/>
        <w:bidi w:val="0"/>
        <w:spacing w:lineRule="auto" w:line="240" w:before="0" w:after="0"/>
        <w:jc w:val="left"/>
        <w:rPr/>
      </w:pPr>
      <w:r>
        <w:rPr>
          <w:rStyle w:val="Strong"/>
          <w:rFonts w:cs="Times New Roman" w:ascii="Times New Roman" w:hAnsi="Times New Roman"/>
          <w:sz w:val="28"/>
          <w:szCs w:val="28"/>
        </w:rPr>
        <w:t>4.</w:t>
      </w:r>
      <w:r>
        <w:rPr>
          <w:rStyle w:val="Strong"/>
          <w:rFonts w:cs="Times New Roman" w:ascii="Times New Roman" w:hAnsi="Times New Roman"/>
          <w:b/>
          <w:bCs/>
          <w:sz w:val="28"/>
          <w:szCs w:val="28"/>
        </w:rPr>
        <w:t xml:space="preserve"> Kryteria oceny:</w:t>
      </w:r>
    </w:p>
    <w:p>
      <w:pPr>
        <w:pStyle w:val="Tretekstu"/>
        <w:numPr>
          <w:ilvl w:val="0"/>
          <w:numId w:val="5"/>
        </w:numPr>
        <w:bidi w:val="0"/>
        <w:spacing w:lineRule="auto" w:line="240" w:before="0" w:after="0"/>
        <w:jc w:val="left"/>
        <w:rPr/>
      </w:pPr>
      <w:r>
        <w:rPr>
          <w:rStyle w:val="Strong"/>
          <w:rFonts w:eastAsia="SimSu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pl-PL" w:eastAsia="zh-CN" w:bidi="hi-IN"/>
        </w:rPr>
        <w:t>praca</w:t>
      </w: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</w:rPr>
        <w:t xml:space="preserve"> zgodna z tematyką i celami konkursu</w:t>
      </w:r>
    </w:p>
    <w:p>
      <w:pPr>
        <w:pStyle w:val="Tretekstu"/>
        <w:numPr>
          <w:ilvl w:val="0"/>
          <w:numId w:val="5"/>
        </w:numPr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oryginalne przedstawienie tematu</w:t>
      </w:r>
    </w:p>
    <w:p>
      <w:pPr>
        <w:pStyle w:val="Tretekstu"/>
        <w:numPr>
          <w:ilvl w:val="0"/>
          <w:numId w:val="5"/>
        </w:numPr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walory artystyczne</w:t>
      </w:r>
    </w:p>
    <w:p>
      <w:pPr>
        <w:pStyle w:val="Tretekstu"/>
        <w:numPr>
          <w:ilvl w:val="0"/>
          <w:numId w:val="5"/>
        </w:numPr>
        <w:bidi w:val="0"/>
        <w:spacing w:lineRule="auto" w:line="240" w:before="0" w:after="0"/>
        <w:jc w:val="left"/>
        <w:rPr/>
      </w:pP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</w:rPr>
        <w:t>estetyka prac</w:t>
      </w:r>
    </w:p>
    <w:p>
      <w:pPr>
        <w:pStyle w:val="Tretekstu"/>
        <w:numPr>
          <w:ilvl w:val="0"/>
          <w:numId w:val="5"/>
        </w:numPr>
        <w:bidi w:val="0"/>
        <w:spacing w:lineRule="auto" w:line="240" w:before="0" w:after="0"/>
        <w:jc w:val="left"/>
        <w:rPr/>
      </w:pP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</w:rPr>
        <w:t>samodzielność wykonania pracy.</w:t>
      </w:r>
    </w:p>
    <w:p>
      <w:pPr>
        <w:pStyle w:val="Tretekstu"/>
        <w:bidi w:val="0"/>
        <w:spacing w:lineRule="auto" w:line="240" w:before="0" w:after="0"/>
        <w:jc w:val="left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Tretekstu"/>
        <w:bidi w:val="0"/>
        <w:spacing w:lineRule="auto" w:line="240" w:before="0" w:after="0"/>
        <w:jc w:val="left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Tretekstu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5. Jury: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  <w:tab w:val="left" w:pos="990" w:leader="none"/>
        </w:tabs>
        <w:suppressAutoHyphens w:val="true"/>
        <w:bidi w:val="0"/>
        <w:spacing w:lineRule="auto" w:line="240" w:before="0" w:after="0"/>
        <w:ind w:left="283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O wyłonieniu laureatów konkursu decyduje jury powołane przez organizatorów, które pod uwagę weźmie: 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1414" w:leader="none"/>
        </w:tabs>
        <w:bidi w:val="0"/>
        <w:spacing w:lineRule="auto" w:line="240" w:before="0" w:after="0"/>
        <w:ind w:left="707" w:right="0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samodzielność, 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1414" w:leader="none"/>
        </w:tabs>
        <w:bidi w:val="0"/>
        <w:spacing w:lineRule="auto" w:line="240" w:before="0" w:after="0"/>
        <w:ind w:left="707" w:right="0" w:hanging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oryginalność. 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  <w:tab w:val="left" w:pos="990" w:leader="none"/>
        </w:tabs>
        <w:suppressAutoHyphens w:val="true"/>
        <w:bidi w:val="0"/>
        <w:spacing w:lineRule="auto" w:line="240" w:before="0" w:after="0"/>
        <w:ind w:left="283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Obrady jury będą miały miejsce w siedzibie organizatora tj. Przedszkole nr 80 „Królestwo Maciusia” ul. Pomorska 80, Bydgoszcz.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  <w:tab w:val="left" w:pos="990" w:leader="none"/>
        </w:tabs>
        <w:suppressAutoHyphens w:val="true"/>
        <w:bidi w:val="0"/>
        <w:spacing w:lineRule="auto" w:line="240" w:before="0" w:after="0"/>
        <w:ind w:left="283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Decyzje Komisji Konkursowej są ostateczne. </w:t>
      </w:r>
    </w:p>
    <w:p>
      <w:pPr>
        <w:pStyle w:val="Tretekstu"/>
        <w:numPr>
          <w:ilvl w:val="0"/>
          <w:numId w:val="0"/>
        </w:numPr>
        <w:bidi w:val="0"/>
        <w:spacing w:lineRule="auto" w:line="240" w:before="0" w:after="0"/>
        <w:ind w:left="70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retekstu"/>
        <w:bidi w:val="0"/>
        <w:spacing w:lineRule="auto" w:line="240" w:before="0" w:after="0"/>
        <w:jc w:val="left"/>
        <w:rPr/>
      </w:pPr>
      <w:r>
        <w:rPr>
          <w:rStyle w:val="Strong"/>
          <w:rFonts w:cs="Times New Roman" w:ascii="Times New Roman" w:hAnsi="Times New Roman"/>
          <w:sz w:val="28"/>
          <w:szCs w:val="28"/>
        </w:rPr>
        <w:t>6. Ogłoszenie wyników konkursu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1414" w:leader="none"/>
        </w:tabs>
        <w:bidi w:val="0"/>
        <w:spacing w:lineRule="auto" w:line="240" w:before="0" w:after="0"/>
        <w:ind w:left="707" w:right="0" w:hanging="283"/>
        <w:rPr/>
      </w:pPr>
      <w:r>
        <w:rPr>
          <w:rFonts w:cs="Times New Roman" w:ascii="Times New Roman" w:hAnsi="Times New Roman"/>
          <w:sz w:val="28"/>
          <w:szCs w:val="28"/>
        </w:rPr>
        <w:t xml:space="preserve">Wyniki konkursu zostaną </w:t>
      </w: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lang w:val="pl-PL" w:eastAsia="zh-CN" w:bidi="hi-IN"/>
        </w:rPr>
        <w:t xml:space="preserve">wysłane na adresy mailowe koordynatorów projektu z poszczególnych placówek biorących udział akcji „Bydgoszcz czyta Małemu Misiowi” edycja VI w dniu </w:t>
      </w:r>
      <w:r>
        <w:rPr>
          <w:rFonts w:eastAsia="SimSun" w:cs="Times New Roman" w:ascii="Times New Roman" w:hAnsi="Times New Roman"/>
          <w:b/>
          <w:bCs/>
          <w:i w:val="false"/>
          <w:iCs w:val="false"/>
          <w:color w:val="auto"/>
          <w:kern w:val="2"/>
          <w:sz w:val="30"/>
          <w:szCs w:val="30"/>
          <w:lang w:val="pl-PL" w:eastAsia="zh-CN" w:bidi="hi-IN"/>
        </w:rPr>
        <w:t>18.04.2023r.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1414" w:leader="none"/>
        </w:tabs>
        <w:bidi w:val="0"/>
        <w:spacing w:lineRule="auto" w:line="240" w:before="0" w:after="0"/>
        <w:ind w:left="707" w:right="0" w:hanging="283"/>
        <w:rPr>
          <w:rFonts w:ascii="Times New Roman" w:hAnsi="Times New Roman" w:eastAsia="SimSun" w:cs="Times New Roman"/>
          <w:color w:val="auto"/>
          <w:kern w:val="2"/>
          <w:sz w:val="28"/>
          <w:szCs w:val="28"/>
          <w:lang w:val="pl-PL" w:eastAsia="zh-CN" w:bidi="hi-IN"/>
        </w:rPr>
      </w:pP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lang w:val="pl-PL" w:eastAsia="zh-CN" w:bidi="hi-IN"/>
        </w:rPr>
        <w:t>Wyniki konkursu zostaną udostępnione na: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414" w:leader="none"/>
        </w:tabs>
        <w:bidi w:val="0"/>
        <w:spacing w:lineRule="auto" w:line="240" w:before="0" w:after="0"/>
        <w:ind w:left="707" w:right="0" w:hanging="0"/>
        <w:rPr/>
      </w:pPr>
      <w:r>
        <w:rPr>
          <w:rFonts w:cs="Times New Roman" w:ascii="Times New Roman" w:hAnsi="Times New Roman"/>
          <w:sz w:val="28"/>
          <w:szCs w:val="28"/>
        </w:rPr>
        <w:t>- stronie facebookowej projektu pod adresem:</w:t>
      </w: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u w:val="none"/>
          <w:lang w:val="pl-PL" w:eastAsia="zh-CN" w:bidi="hi-IN"/>
        </w:rPr>
        <w:t xml:space="preserve"> www.facebook.com/Bydgoszcz-Czyta-Małemu-Misiowi-108014261767249;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414" w:leader="none"/>
        </w:tabs>
        <w:bidi w:val="0"/>
        <w:spacing w:lineRule="auto" w:line="240" w:before="0" w:after="0"/>
        <w:ind w:left="707" w:right="0" w:hanging="0"/>
        <w:rPr/>
      </w:pP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u w:val="none"/>
          <w:lang w:val="pl-PL" w:eastAsia="zh-CN" w:bidi="hi-IN"/>
        </w:rPr>
        <w:t xml:space="preserve">- stronie internetowej Przedszkola nr 80 „Królestwo Maciusia” </w:t>
      </w:r>
      <w:hyperlink r:id="rId3">
        <w:r>
          <w:rPr>
            <w:rStyle w:val="Czeinternetowe"/>
            <w:rFonts w:eastAsia="SimSun" w:cs="Times New Roman" w:ascii="Times New Roman" w:hAnsi="Times New Roman"/>
            <w:color w:val="auto"/>
            <w:kern w:val="2"/>
            <w:sz w:val="28"/>
            <w:szCs w:val="28"/>
            <w:u w:val="none"/>
            <w:lang w:val="pl-PL" w:eastAsia="zh-CN" w:bidi="hi-IN"/>
          </w:rPr>
          <w:t>https://p80.edu.bydgoszcz.pl</w:t>
        </w:r>
      </w:hyperlink>
      <w:r>
        <w:rPr>
          <w:rStyle w:val="Czeinternetowe"/>
          <w:rFonts w:eastAsia="SimSun" w:cs="Times New Roman" w:ascii="Times New Roman" w:hAnsi="Times New Roman"/>
          <w:color w:val="auto"/>
          <w:kern w:val="2"/>
          <w:sz w:val="28"/>
          <w:szCs w:val="28"/>
          <w:u w:val="none"/>
          <w:lang w:val="pl-PL" w:eastAsia="zh-CN" w:bidi="hi-IN"/>
        </w:rPr>
        <w:t>;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414" w:leader="none"/>
        </w:tabs>
        <w:bidi w:val="0"/>
        <w:spacing w:lineRule="auto" w:line="240" w:before="0" w:after="0"/>
        <w:ind w:left="707" w:right="0" w:hanging="0"/>
        <w:rPr/>
      </w:pP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u w:val="none"/>
          <w:lang w:val="pl-PL" w:eastAsia="zh-CN" w:bidi="hi-IN"/>
        </w:rPr>
        <w:t xml:space="preserve">- stronie internetowej Przedszkola Niepublicznego „Bajkolandia” </w:t>
      </w:r>
      <w:hyperlink r:id="rId4">
        <w:r>
          <w:rPr>
            <w:rStyle w:val="Czeinternetowe"/>
            <w:rFonts w:eastAsia="Times New Roman" w:cs="Times New Roman" w:ascii="Times New Roman" w:hAnsi="Times New Roman"/>
            <w:color w:val="000001"/>
            <w:kern w:val="2"/>
            <w:sz w:val="28"/>
            <w:szCs w:val="28"/>
            <w:u w:val="none"/>
            <w:lang w:eastAsia="zh-CN"/>
          </w:rPr>
          <w:t>https://bajkolandia-bydgoszcz.pl</w:t>
        </w:r>
      </w:hyperlink>
      <w:r>
        <w:rPr>
          <w:rStyle w:val="Czeinternetowe"/>
          <w:rFonts w:eastAsia="Times New Roman" w:cs="Times New Roman" w:ascii="Times New Roman" w:hAnsi="Times New Roman"/>
          <w:color w:val="000001"/>
          <w:kern w:val="2"/>
          <w:sz w:val="28"/>
          <w:szCs w:val="28"/>
          <w:u w:val="none"/>
          <w:lang w:eastAsia="zh-CN"/>
        </w:rPr>
        <w:t>/</w:t>
      </w:r>
      <w:r>
        <w:rPr>
          <w:rStyle w:val="Czeinternetowe"/>
          <w:rFonts w:eastAsia="Times New Roman" w:cs="Times New Roman" w:ascii="Times New Roman" w:hAnsi="Times New Roman"/>
          <w:color w:val="000001"/>
          <w:kern w:val="2"/>
          <w:sz w:val="28"/>
          <w:szCs w:val="28"/>
          <w:u w:val="none"/>
          <w:lang w:val="pl-PL" w:eastAsia="zh-CN" w:bidi="hi-IN"/>
        </w:rPr>
        <w:t>.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2828" w:leader="none"/>
        </w:tabs>
        <w:bidi w:val="0"/>
        <w:spacing w:lineRule="auto" w:line="240" w:before="0" w:after="0"/>
        <w:ind w:left="2121" w:right="0" w:hanging="0"/>
        <w:rPr/>
      </w:pPr>
      <w:r>
        <w:rPr/>
      </w:r>
    </w:p>
    <w:p>
      <w:pPr>
        <w:pStyle w:val="Tretekstu"/>
        <w:bidi w:val="0"/>
        <w:spacing w:lineRule="auto" w:line="240" w:before="0" w:after="0"/>
        <w:jc w:val="left"/>
        <w:rPr/>
      </w:pPr>
      <w:r>
        <w:rPr>
          <w:rStyle w:val="Strong"/>
          <w:rFonts w:cs="Times New Roman" w:ascii="Times New Roman" w:hAnsi="Times New Roman"/>
          <w:sz w:val="28"/>
          <w:szCs w:val="28"/>
        </w:rPr>
        <w:t>7. Nagrody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1414" w:leader="none"/>
        </w:tabs>
        <w:bidi w:val="0"/>
        <w:spacing w:lineRule="auto" w:line="240" w:before="0" w:after="0"/>
        <w:ind w:left="707" w:right="0" w:hanging="283"/>
        <w:rPr/>
      </w:pPr>
      <w:r>
        <w:rPr>
          <w:rFonts w:cs="Times New Roman" w:ascii="Times New Roman" w:hAnsi="Times New Roman"/>
          <w:sz w:val="28"/>
          <w:szCs w:val="28"/>
        </w:rPr>
        <w:t xml:space="preserve">Organizatorzy przyznają trzy nagrody główne oraz wyróżnienia w dwóch kategoriach wiekowych. </w:t>
      </w:r>
    </w:p>
    <w:p>
      <w:pPr>
        <w:pStyle w:val="Tretekstu"/>
        <w:widowControl/>
        <w:suppressAutoHyphens w:val="true"/>
        <w:bidi w:val="0"/>
        <w:spacing w:lineRule="auto" w:line="240" w:before="0" w:after="0"/>
        <w:ind w:left="39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Jury ma prawo do wytypowania dodatkowych nagród.</w:t>
      </w:r>
    </w:p>
    <w:p>
      <w:pPr>
        <w:pStyle w:val="Tretekstu"/>
        <w:widowControl/>
        <w:suppressAutoHyphens w:val="true"/>
        <w:bidi w:val="0"/>
        <w:spacing w:lineRule="auto" w:line="240" w:before="0" w:after="0"/>
        <w:ind w:left="397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3. Sponsorem nagród głównych oraz wyróżnień są organizatorzy konkursu oraz </w:t>
        <w:tab/>
        <w:t>partnerzy projektu.</w:t>
      </w:r>
    </w:p>
    <w:p>
      <w:pPr>
        <w:pStyle w:val="Tretekstu"/>
        <w:widowControl/>
        <w:suppressAutoHyphens w:val="true"/>
        <w:bidi w:val="0"/>
        <w:spacing w:lineRule="auto" w:line="240" w:before="0" w:after="0"/>
        <w:ind w:left="39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Laureaci otrzymają nagrody rzeczowe oraz dyplomy.</w:t>
      </w:r>
    </w:p>
    <w:p>
      <w:pPr>
        <w:pStyle w:val="Tretekstu"/>
        <w:widowControl/>
        <w:suppressAutoHyphens w:val="true"/>
        <w:bidi w:val="0"/>
        <w:spacing w:lineRule="auto" w:line="240" w:before="0" w:after="0"/>
        <w:ind w:left="397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Wręczenie nagród i dyplomów odbędzie się na uroczystej Gali podsumowującej akcję w maju 2023r.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28"/>
        <w:kern w:val="2"/>
        <w:szCs w:val="28"/>
        <w:rFonts w:ascii="Times New Roman" w:hAnsi="Times New Roman" w:eastAsia="SimSun" w:cs="Times New Roman"/>
        <w:color w:val="auto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28"/>
        <w:kern w:val="2"/>
        <w:szCs w:val="28"/>
        <w:rFonts w:ascii="Times New Roman" w:hAnsi="Times New Roman" w:eastAsia="SimSun" w:cs="Times New Roman"/>
        <w:color w:val="auto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kern w:val="2"/>
        <w:szCs w:val="28"/>
        <w:color w:val="auto"/>
        <w:lang w:val="pl-PL" w:eastAsia="zh-CN" w:bidi="hi-I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  <w:kern w:val="2"/>
        <w:szCs w:val="28"/>
        <w:color w:val="auto"/>
        <w:lang w:val="pl-PL" w:eastAsia="zh-CN" w:bidi="hi-I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kern w:val="2"/>
        <w:szCs w:val="28"/>
        <w:color w:val="auto"/>
        <w:lang w:val="pl-PL" w:eastAsia="zh-CN" w:bidi="hi-I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  <w:kern w:val="2"/>
        <w:szCs w:val="28"/>
        <w:color w:val="auto"/>
        <w:lang w:val="pl-PL" w:eastAsia="zh-CN" w:bidi="hi-I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kern w:val="2"/>
        <w:szCs w:val="28"/>
        <w:color w:val="auto"/>
        <w:lang w:val="pl-PL" w:eastAsia="zh-CN" w:bidi="hi-I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  <w:kern w:val="2"/>
        <w:szCs w:val="28"/>
        <w:color w:val="auto"/>
        <w:lang w:val="pl-PL" w:eastAsia="zh-CN" w:bidi="hi-I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kern w:val="2"/>
        <w:szCs w:val="28"/>
        <w:color w:val="auto"/>
        <w:lang w:val="pl-PL" w:eastAsia="zh-CN" w:bidi="hi-I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  <w:kern w:val="2"/>
        <w:szCs w:val="28"/>
        <w:color w:val="auto"/>
        <w:lang w:val="pl-PL" w:eastAsia="zh-CN" w:bidi="hi-I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kern w:val="2"/>
        <w:szCs w:val="28"/>
        <w:color w:val="auto"/>
        <w:lang w:val="pl-PL" w:eastAsia="zh-CN" w:bidi="hi-IN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cs="Wingdings" w:hint="default"/>
        <w:sz w:val="28"/>
        <w:spacing w:val="-2"/>
        <w:kern w:val="2"/>
        <w:szCs w:val="28"/>
        <w:color w:val="auto"/>
        <w:lang w:val="pl-PL" w:eastAsia="zh-CN" w:bidi="hi-IN"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szCs w:val="28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28"/>
        <w:b/>
        <w:kern w:val="2"/>
        <w:szCs w:val="28"/>
        <w:bCs/>
        <w:rFonts w:ascii="Times New Roman" w:hAnsi="Times New Roman" w:eastAsia="SimSun" w:cs="Times New Roman"/>
        <w:color w:val="auto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28"/>
        <w:b/>
        <w:kern w:val="2"/>
        <w:szCs w:val="28"/>
        <w:bCs/>
        <w:rFonts w:ascii="Times New Roman" w:hAnsi="Times New Roman" w:eastAsia="SimSun" w:cs="Times New Roman"/>
        <w:color w:val="auto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Strong">
    <w:name w:val="Strong"/>
    <w:qFormat/>
    <w:rPr>
      <w:b/>
      <w:bCs/>
    </w:rPr>
  </w:style>
  <w:style w:type="character" w:styleId="WW8Num1z0">
    <w:name w:val="WW8Num1z0"/>
    <w:qFormat/>
    <w:rPr>
      <w:rFonts w:ascii="Times New Roman" w:hAnsi="Times New Roman" w:eastAsia="SimSun" w:cs="Times New Roman"/>
      <w:color w:val="auto"/>
      <w:kern w:val="2"/>
      <w:sz w:val="28"/>
      <w:szCs w:val="28"/>
      <w:lang w:val="pl-PL" w:eastAsia="zh-CN" w:bidi="hi-IN"/>
    </w:rPr>
  </w:style>
  <w:style w:type="character" w:styleId="WW8Num2z0">
    <w:name w:val="WW8Num2z0"/>
    <w:qFormat/>
    <w:rPr>
      <w:rFonts w:ascii="Times New Roman" w:hAnsi="Times New Roman" w:eastAsia="SimSun" w:cs="Times New Roman"/>
      <w:color w:val="auto"/>
      <w:kern w:val="2"/>
      <w:sz w:val="28"/>
      <w:szCs w:val="28"/>
      <w:lang w:val="pl-PL" w:eastAsia="zh-CN" w:bidi="hi-IN"/>
    </w:rPr>
  </w:style>
  <w:style w:type="character" w:styleId="WW8Num8z0">
    <w:name w:val="WW8Num8z0"/>
    <w:qFormat/>
    <w:rPr>
      <w:rFonts w:ascii="Wingdings" w:hAnsi="Wingdings" w:cs="OpenSymbol;Arial Unicode MS"/>
      <w:color w:val="auto"/>
      <w:kern w:val="2"/>
      <w:sz w:val="28"/>
      <w:szCs w:val="28"/>
      <w:lang w:val="pl-PL" w:eastAsia="zh-CN" w:bidi="hi-IN"/>
    </w:rPr>
  </w:style>
  <w:style w:type="character" w:styleId="WW8Num9z0">
    <w:name w:val="WW8Num9z0"/>
    <w:qFormat/>
    <w:rPr>
      <w:rFonts w:ascii="Wingdings" w:hAnsi="Wingdings" w:cs="OpenSymbol;Arial Unicode MS"/>
      <w:color w:val="auto"/>
      <w:spacing w:val="-2"/>
      <w:kern w:val="2"/>
      <w:sz w:val="28"/>
      <w:szCs w:val="28"/>
      <w:lang w:val="pl-PL" w:eastAsia="zh-CN" w:bidi="hi-IN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9z3">
    <w:name w:val="WW8Num9z3"/>
    <w:qFormat/>
    <w:rPr>
      <w:rFonts w:ascii="Symbol" w:hAnsi="Symbol" w:cs="OpenSymbol;Arial Unicode MS"/>
    </w:rPr>
  </w:style>
  <w:style w:type="character" w:styleId="WW8Num7z0">
    <w:name w:val="WW8Num7z0"/>
    <w:qFormat/>
    <w:rPr>
      <w:rFonts w:ascii="Symbol" w:hAnsi="Symbol" w:cs="OpenSymbol;Arial Unicode MS"/>
      <w:sz w:val="28"/>
      <w:szCs w:val="28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  <w:sz w:val="28"/>
      <w:szCs w:val="28"/>
    </w:rPr>
  </w:style>
  <w:style w:type="character" w:styleId="WW8Num4z0">
    <w:name w:val="WW8Num4z0"/>
    <w:qFormat/>
    <w:rPr>
      <w:rFonts w:ascii="Times New Roman" w:hAnsi="Times New Roman" w:eastAsia="SimSun" w:cs="Times New Roman"/>
      <w:b/>
      <w:bCs/>
      <w:color w:val="auto"/>
      <w:kern w:val="2"/>
      <w:sz w:val="28"/>
      <w:szCs w:val="28"/>
      <w:lang w:val="pl-PL" w:eastAsia="zh-CN" w:bidi="hi-IN"/>
    </w:rPr>
  </w:style>
  <w:style w:type="character" w:styleId="WW8Num5z0">
    <w:name w:val="WW8Num5z0"/>
    <w:qFormat/>
    <w:rPr>
      <w:rFonts w:ascii="Times New Roman" w:hAnsi="Times New Roman" w:eastAsia="SimSun" w:cs="Times New Roman"/>
      <w:b/>
      <w:bCs/>
      <w:color w:val="auto"/>
      <w:kern w:val="2"/>
      <w:sz w:val="28"/>
      <w:szCs w:val="28"/>
      <w:lang w:val="pl-PL" w:eastAsia="zh-CN" w:bidi="hi-IN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WW8Num6z0">
    <w:name w:val="WW8Num6z0"/>
    <w:qFormat/>
    <w:rPr>
      <w:rFonts w:ascii="Times New Roman" w:hAnsi="Times New Roman" w:cs="Times New Roman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ind w:left="260" w:right="0" w:hanging="145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p80.edu.bydgoszcz.pl/" TargetMode="External"/><Relationship Id="rId4" Type="http://schemas.openxmlformats.org/officeDocument/2006/relationships/hyperlink" Target="https://bajkolandia-bydgoszcz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LibreOffice/7.4.0.3$Windows_X86_64 LibreOffice_project/f85e47c08ddd19c015c0114a68350214f7066f5a</Application>
  <AppVersion>15.0000</AppVersion>
  <Pages>3</Pages>
  <Words>552</Words>
  <Characters>3726</Characters>
  <CharactersWithSpaces>4400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2023-03-18T14:19:52Z</dcterms:created>
  <dc:creator/>
  <dc:description/>
  <dc:language>pl-PL</dc:language>
  <cp:lastModifiedBy/>
  <dcterms:modified xsi:type="dcterms:W3CDTF">2023-03-18T14:29:12Z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